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9915" w:type="dxa"/>
        <w:tblInd w:w="-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955"/>
      </w:tblGrid>
      <w:tr w:rsidR="005C7CB2" w14:paraId="17C5D7B3" w14:textId="77777777" w:rsidTr="005C7CB2">
        <w:trPr>
          <w:trHeight w:val="417"/>
        </w:trPr>
        <w:tc>
          <w:tcPr>
            <w:tcW w:w="4960" w:type="dxa"/>
          </w:tcPr>
          <w:p w14:paraId="7276F4DE" w14:textId="77777777" w:rsidR="005C7CB2" w:rsidRDefault="005C7CB2" w:rsidP="00FC602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ÖNEMLİ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TARİHLER</w:t>
            </w:r>
          </w:p>
        </w:tc>
        <w:tc>
          <w:tcPr>
            <w:tcW w:w="4955" w:type="dxa"/>
          </w:tcPr>
          <w:p w14:paraId="589CF091" w14:textId="77777777" w:rsidR="005C7CB2" w:rsidRDefault="005C7CB2" w:rsidP="00FC602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DÖNEMİ</w:t>
            </w:r>
          </w:p>
        </w:tc>
      </w:tr>
      <w:tr w:rsidR="005C7CB2" w14:paraId="17BEBB42" w14:textId="77777777" w:rsidTr="005C7CB2">
        <w:trPr>
          <w:trHeight w:val="825"/>
        </w:trPr>
        <w:tc>
          <w:tcPr>
            <w:tcW w:w="4960" w:type="dxa"/>
          </w:tcPr>
          <w:p w14:paraId="1BF0AC85" w14:textId="77777777" w:rsidR="005C7CB2" w:rsidRDefault="005C7CB2" w:rsidP="00FC602B">
            <w:pPr>
              <w:pStyle w:val="TableParagraph"/>
              <w:tabs>
                <w:tab w:val="left" w:pos="690"/>
                <w:tab w:val="left" w:pos="1284"/>
                <w:tab w:val="left" w:pos="2345"/>
                <w:tab w:val="left" w:pos="3779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Yaz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Staj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Yapacak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Öğrencilerin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Belgelerini</w:t>
            </w:r>
            <w:proofErr w:type="spellEnd"/>
          </w:p>
          <w:p w14:paraId="7B173085" w14:textId="77777777" w:rsidR="005C7CB2" w:rsidRDefault="005C7CB2" w:rsidP="00FC602B">
            <w:pPr>
              <w:pStyle w:val="TableParagraph"/>
              <w:spacing w:before="137"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İşlerine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Teslim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Tarihleri</w:t>
            </w:r>
            <w:proofErr w:type="spellEnd"/>
          </w:p>
        </w:tc>
        <w:tc>
          <w:tcPr>
            <w:tcW w:w="4955" w:type="dxa"/>
          </w:tcPr>
          <w:p w14:paraId="43AD6616" w14:textId="77777777" w:rsidR="005C7CB2" w:rsidRPr="00773D72" w:rsidRDefault="005C7CB2" w:rsidP="00FC60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Haziran</w:t>
            </w:r>
            <w:proofErr w:type="spellEnd"/>
            <w:r>
              <w:rPr>
                <w:sz w:val="24"/>
              </w:rPr>
              <w:t xml:space="preserve"> 2025-30 </w:t>
            </w:r>
            <w:proofErr w:type="spellStart"/>
            <w:r>
              <w:rPr>
                <w:sz w:val="24"/>
              </w:rPr>
              <w:t>Haziran</w:t>
            </w:r>
            <w:proofErr w:type="spellEnd"/>
            <w:r>
              <w:rPr>
                <w:sz w:val="24"/>
              </w:rPr>
              <w:t xml:space="preserve"> 2025</w:t>
            </w:r>
          </w:p>
          <w:p w14:paraId="6E3238ED" w14:textId="77777777" w:rsidR="005C7CB2" w:rsidRPr="00773D72" w:rsidRDefault="005C7CB2" w:rsidP="00FC602B">
            <w:pPr>
              <w:pStyle w:val="TableParagraph"/>
              <w:spacing w:before="137" w:line="240" w:lineRule="auto"/>
              <w:ind w:left="105"/>
              <w:rPr>
                <w:sz w:val="24"/>
              </w:rPr>
            </w:pPr>
          </w:p>
        </w:tc>
      </w:tr>
      <w:tr w:rsidR="005C7CB2" w14:paraId="46915B77" w14:textId="77777777" w:rsidTr="005C7CB2">
        <w:trPr>
          <w:trHeight w:val="412"/>
        </w:trPr>
        <w:tc>
          <w:tcPr>
            <w:tcW w:w="4960" w:type="dxa"/>
          </w:tcPr>
          <w:p w14:paraId="0B22A0D5" w14:textId="77777777" w:rsidR="005C7CB2" w:rsidRDefault="005C7CB2" w:rsidP="00FC602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Başlama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Tarihi</w:t>
            </w:r>
            <w:proofErr w:type="spellEnd"/>
          </w:p>
        </w:tc>
        <w:tc>
          <w:tcPr>
            <w:tcW w:w="4955" w:type="dxa"/>
          </w:tcPr>
          <w:p w14:paraId="4A80B44A" w14:textId="77777777" w:rsidR="005C7CB2" w:rsidRPr="00773D72" w:rsidRDefault="005C7CB2" w:rsidP="00FC60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Temmuz</w:t>
            </w:r>
            <w:proofErr w:type="spellEnd"/>
            <w:r>
              <w:rPr>
                <w:sz w:val="24"/>
              </w:rPr>
              <w:t xml:space="preserve"> 2025</w:t>
            </w:r>
          </w:p>
        </w:tc>
      </w:tr>
      <w:tr w:rsidR="005C7CB2" w14:paraId="6A839D76" w14:textId="77777777" w:rsidTr="005C7CB2">
        <w:trPr>
          <w:trHeight w:val="417"/>
        </w:trPr>
        <w:tc>
          <w:tcPr>
            <w:tcW w:w="4960" w:type="dxa"/>
          </w:tcPr>
          <w:p w14:paraId="516EC33D" w14:textId="77777777" w:rsidR="005C7CB2" w:rsidRDefault="005C7CB2" w:rsidP="00FC602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Staj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Bitiş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Tarihi</w:t>
            </w:r>
            <w:proofErr w:type="spellEnd"/>
          </w:p>
        </w:tc>
        <w:tc>
          <w:tcPr>
            <w:tcW w:w="4955" w:type="dxa"/>
          </w:tcPr>
          <w:p w14:paraId="2144E14A" w14:textId="77777777" w:rsidR="005C7CB2" w:rsidRPr="00773D72" w:rsidRDefault="005C7CB2" w:rsidP="00FC60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Ağustos</w:t>
            </w:r>
            <w:proofErr w:type="spellEnd"/>
            <w:r>
              <w:rPr>
                <w:sz w:val="24"/>
              </w:rPr>
              <w:t xml:space="preserve"> 2025</w:t>
            </w:r>
          </w:p>
        </w:tc>
      </w:tr>
      <w:tr w:rsidR="005C7CB2" w14:paraId="5E0402BC" w14:textId="77777777" w:rsidTr="005C7CB2">
        <w:trPr>
          <w:trHeight w:val="825"/>
        </w:trPr>
        <w:tc>
          <w:tcPr>
            <w:tcW w:w="4960" w:type="dxa"/>
          </w:tcPr>
          <w:p w14:paraId="563C9FF1" w14:textId="77777777" w:rsidR="005C7CB2" w:rsidRDefault="005C7CB2" w:rsidP="00FC602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Staj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Dosyası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Teslim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Değerlendirme</w:t>
            </w:r>
            <w:proofErr w:type="spellEnd"/>
          </w:p>
        </w:tc>
        <w:tc>
          <w:tcPr>
            <w:tcW w:w="4955" w:type="dxa"/>
          </w:tcPr>
          <w:p w14:paraId="6ED0C5DA" w14:textId="77777777" w:rsidR="005C7CB2" w:rsidRPr="00773D72" w:rsidRDefault="005C7CB2" w:rsidP="00FC60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Ağustos</w:t>
            </w:r>
            <w:proofErr w:type="spellEnd"/>
            <w:r>
              <w:rPr>
                <w:sz w:val="24"/>
              </w:rPr>
              <w:t xml:space="preserve"> 2025-25 </w:t>
            </w:r>
            <w:proofErr w:type="spellStart"/>
            <w:r>
              <w:rPr>
                <w:sz w:val="24"/>
              </w:rPr>
              <w:t>Ağustos</w:t>
            </w:r>
            <w:proofErr w:type="spellEnd"/>
            <w:r>
              <w:rPr>
                <w:sz w:val="24"/>
              </w:rPr>
              <w:t xml:space="preserve"> 2025</w:t>
            </w:r>
          </w:p>
          <w:p w14:paraId="5A432C36" w14:textId="77777777" w:rsidR="005C7CB2" w:rsidRPr="00773D72" w:rsidRDefault="005C7CB2" w:rsidP="00FC602B">
            <w:pPr>
              <w:pStyle w:val="TableParagraph"/>
              <w:spacing w:before="137" w:line="240" w:lineRule="auto"/>
              <w:ind w:left="105"/>
              <w:rPr>
                <w:sz w:val="24"/>
              </w:rPr>
            </w:pPr>
          </w:p>
        </w:tc>
      </w:tr>
    </w:tbl>
    <w:p w14:paraId="5AE9CE72" w14:textId="77777777" w:rsidR="005C7CB2" w:rsidRDefault="005C7CB2" w:rsidP="005C7CB2">
      <w:pPr>
        <w:spacing w:line="268" w:lineRule="exact"/>
        <w:rPr>
          <w:sz w:val="24"/>
        </w:rPr>
      </w:pPr>
    </w:p>
    <w:tbl>
      <w:tblPr>
        <w:tblStyle w:val="TableNormal"/>
        <w:tblW w:w="9917" w:type="dxa"/>
        <w:tblInd w:w="-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211"/>
      </w:tblGrid>
      <w:tr w:rsidR="005C7CB2" w14:paraId="19DC4079" w14:textId="77777777" w:rsidTr="005C7CB2">
        <w:trPr>
          <w:trHeight w:val="412"/>
        </w:trPr>
        <w:tc>
          <w:tcPr>
            <w:tcW w:w="9917" w:type="dxa"/>
            <w:gridSpan w:val="2"/>
          </w:tcPr>
          <w:p w14:paraId="56A1D7AF" w14:textId="77777777" w:rsidR="005C7CB2" w:rsidRDefault="005C7CB2" w:rsidP="00FC602B">
            <w:pPr>
              <w:pStyle w:val="TableParagraph"/>
              <w:spacing w:line="273" w:lineRule="exact"/>
              <w:ind w:left="3832" w:right="3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Talep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Edilen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Belgeler</w:t>
            </w:r>
            <w:proofErr w:type="spellEnd"/>
          </w:p>
        </w:tc>
      </w:tr>
      <w:tr w:rsidR="005C7CB2" w14:paraId="2FF2748A" w14:textId="77777777" w:rsidTr="005C7CB2">
        <w:trPr>
          <w:trHeight w:val="417"/>
        </w:trPr>
        <w:tc>
          <w:tcPr>
            <w:tcW w:w="706" w:type="dxa"/>
          </w:tcPr>
          <w:p w14:paraId="31A22B03" w14:textId="77777777" w:rsidR="005C7CB2" w:rsidRDefault="005C7CB2" w:rsidP="00FC602B">
            <w:pPr>
              <w:pStyle w:val="TableParagraph"/>
              <w:spacing w:before="1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11" w:type="dxa"/>
          </w:tcPr>
          <w:p w14:paraId="3558EFC0" w14:textId="77777777" w:rsidR="005C7CB2" w:rsidRDefault="005C7CB2" w:rsidP="00FC602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İşletmede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Mesleki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işyerine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verilecekse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adet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C7CB2" w14:paraId="0BA495D3" w14:textId="77777777" w:rsidTr="005C7CB2">
        <w:trPr>
          <w:trHeight w:val="412"/>
        </w:trPr>
        <w:tc>
          <w:tcPr>
            <w:tcW w:w="706" w:type="dxa"/>
          </w:tcPr>
          <w:p w14:paraId="036D992B" w14:textId="77777777" w:rsidR="005C7CB2" w:rsidRDefault="005C7CB2" w:rsidP="00FC602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11" w:type="dxa"/>
          </w:tcPr>
          <w:p w14:paraId="1E99C198" w14:textId="77777777" w:rsidR="005C7CB2" w:rsidRDefault="005C7CB2" w:rsidP="00FC60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Kimlik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Fotokopisi</w:t>
            </w:r>
            <w:proofErr w:type="spellEnd"/>
          </w:p>
        </w:tc>
      </w:tr>
      <w:tr w:rsidR="005C7CB2" w14:paraId="34296D02" w14:textId="77777777" w:rsidTr="005C7CB2">
        <w:trPr>
          <w:trHeight w:val="412"/>
        </w:trPr>
        <w:tc>
          <w:tcPr>
            <w:tcW w:w="706" w:type="dxa"/>
          </w:tcPr>
          <w:p w14:paraId="44147C92" w14:textId="77777777" w:rsidR="005C7CB2" w:rsidRDefault="005C7CB2" w:rsidP="00FC602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1" w:type="dxa"/>
          </w:tcPr>
          <w:p w14:paraId="60FBBA5D" w14:textId="77777777" w:rsidR="005C7CB2" w:rsidRDefault="005C7CB2" w:rsidP="00FC60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Sağlığı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Güvenliği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Belgesi</w:t>
            </w:r>
            <w:proofErr w:type="spellEnd"/>
            <w:r>
              <w:rPr>
                <w:sz w:val="24"/>
              </w:rPr>
              <w:t>*</w:t>
            </w:r>
          </w:p>
        </w:tc>
      </w:tr>
      <w:tr w:rsidR="005C7CB2" w14:paraId="2C99B4C5" w14:textId="77777777" w:rsidTr="005C7CB2">
        <w:trPr>
          <w:trHeight w:val="417"/>
        </w:trPr>
        <w:tc>
          <w:tcPr>
            <w:tcW w:w="706" w:type="dxa"/>
          </w:tcPr>
          <w:p w14:paraId="3447BCCB" w14:textId="77777777" w:rsidR="005C7CB2" w:rsidRDefault="005C7CB2" w:rsidP="00FC602B">
            <w:pPr>
              <w:pStyle w:val="TableParagraph"/>
              <w:spacing w:before="2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11" w:type="dxa"/>
          </w:tcPr>
          <w:p w14:paraId="3F229422" w14:textId="77777777" w:rsidR="005C7CB2" w:rsidRDefault="005C7CB2" w:rsidP="00FC602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Sağlık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Taahhütnamesi</w:t>
            </w:r>
            <w:proofErr w:type="spellEnd"/>
          </w:p>
        </w:tc>
      </w:tr>
      <w:tr w:rsidR="005C7CB2" w14:paraId="033D1EB5" w14:textId="77777777" w:rsidTr="005C7CB2">
        <w:trPr>
          <w:trHeight w:val="412"/>
        </w:trPr>
        <w:tc>
          <w:tcPr>
            <w:tcW w:w="706" w:type="dxa"/>
          </w:tcPr>
          <w:p w14:paraId="1FB8A9EF" w14:textId="77777777" w:rsidR="005C7CB2" w:rsidRDefault="005C7CB2" w:rsidP="00FC602B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211" w:type="dxa"/>
          </w:tcPr>
          <w:p w14:paraId="0A5BEA6D" w14:textId="77777777" w:rsidR="005C7CB2" w:rsidRDefault="005C7CB2" w:rsidP="00FC602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Müstehaklık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Belgesi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Provizyon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(E-</w:t>
            </w:r>
            <w:proofErr w:type="spellStart"/>
            <w:r>
              <w:rPr>
                <w:sz w:val="24"/>
              </w:rPr>
              <w:t>Devlet’ten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Barkodlu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oluşturulacak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14:paraId="1F601582" w14:textId="69D0EE9A" w:rsidR="0086621E" w:rsidRDefault="005C7CB2">
      <w:r>
        <w:rPr>
          <w:w w:val="95"/>
          <w:sz w:val="16"/>
        </w:rPr>
        <w:t>*İş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Sağlığı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Güvenliği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Belgesi;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Çok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Tehlikeli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İş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Yerlerinde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1(bir)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yıl,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Orta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Tehlikeli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İş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Yerlerinde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2(iki)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yıl,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Az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Tehlikeli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İş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Yerle</w:t>
      </w:r>
      <w:r>
        <w:rPr>
          <w:w w:val="95"/>
          <w:sz w:val="16"/>
        </w:rPr>
        <w:t>rinde 3 yıl geçerli olmaktadır.</w:t>
      </w:r>
    </w:p>
    <w:sectPr w:rsidR="0086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0C"/>
    <w:rsid w:val="00257B0C"/>
    <w:rsid w:val="005C7CB2"/>
    <w:rsid w:val="0086621E"/>
    <w:rsid w:val="008F02D5"/>
    <w:rsid w:val="00E4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A525"/>
  <w15:chartTrackingRefBased/>
  <w15:docId w15:val="{2D49D4B3-DAB8-4841-9215-59E2DEC7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7CB2"/>
    <w:pPr>
      <w:spacing w:line="24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Münevver Tekdemir</dc:creator>
  <cp:keywords/>
  <dc:description/>
  <cp:lastModifiedBy>Münevver Tekdemir</cp:lastModifiedBy>
  <cp:revision>2</cp:revision>
  <dcterms:created xsi:type="dcterms:W3CDTF">2025-03-18T08:30:00Z</dcterms:created>
  <dcterms:modified xsi:type="dcterms:W3CDTF">2025-03-18T08:30:00Z</dcterms:modified>
</cp:coreProperties>
</file>